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C22B5" w:rsidRPr="003E18F1" w:rsidTr="00BE2BBA">
        <w:trPr>
          <w:trHeight w:val="14459"/>
        </w:trPr>
        <w:tc>
          <w:tcPr>
            <w:tcW w:w="10065" w:type="dxa"/>
          </w:tcPr>
          <w:p w:rsidR="00CC22B5" w:rsidRPr="003E18F1" w:rsidRDefault="00CC22B5" w:rsidP="00BE2BBA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</w:pPr>
            <w:bookmarkStart w:id="0" w:name="P34"/>
            <w:bookmarkEnd w:id="0"/>
            <w:r w:rsidRPr="003E18F1"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  <w:t>Муниципальное казенное учреждение «Центр организации  торгов»</w:t>
            </w:r>
          </w:p>
          <w:p w:rsidR="00CC22B5" w:rsidRPr="003E18F1" w:rsidRDefault="00CC22B5" w:rsidP="00BE2BB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ind w:left="34"/>
              <w:jc w:val="center"/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</w:pPr>
            <w:r w:rsidRPr="003E18F1"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  <w:t>(МКУ «Центр организации торгов»)</w:t>
            </w:r>
          </w:p>
          <w:p w:rsidR="00CC22B5" w:rsidRPr="003E18F1" w:rsidRDefault="00CC22B5" w:rsidP="00BE2BBA">
            <w:pPr>
              <w:widowControl w:val="0"/>
              <w:suppressAutoHyphens/>
              <w:autoSpaceDN w:val="0"/>
              <w:spacing w:after="0" w:line="240" w:lineRule="auto"/>
              <w:ind w:left="-567"/>
              <w:jc w:val="center"/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</w:pPr>
          </w:p>
          <w:p w:rsidR="00CC22B5" w:rsidRPr="003E18F1" w:rsidRDefault="00CC22B5" w:rsidP="00BE2BB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/>
                <w:i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/>
                <w:kern w:val="3"/>
                <w:sz w:val="20"/>
                <w:szCs w:val="24"/>
                <w:lang w:eastAsia="zh-CN" w:bidi="hi-IN"/>
              </w:rPr>
              <w:t>Приложение №1</w:t>
            </w:r>
            <w:r w:rsidRPr="003E18F1">
              <w:rPr>
                <w:rFonts w:ascii="Times New Roman" w:eastAsia="Arial Unicode MS" w:hAnsi="Times New Roman"/>
                <w:i/>
                <w:kern w:val="3"/>
                <w:sz w:val="20"/>
                <w:szCs w:val="24"/>
                <w:lang w:eastAsia="zh-CN" w:bidi="hi-IN"/>
              </w:rPr>
              <w:t xml:space="preserve"> </w:t>
            </w:r>
          </w:p>
          <w:p w:rsidR="00CC22B5" w:rsidRPr="00CC22B5" w:rsidRDefault="00CC22B5" w:rsidP="00CC22B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C22B5" w:rsidRPr="003E18F1" w:rsidRDefault="00CC22B5" w:rsidP="00BE2BB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</w:pPr>
            <w:r w:rsidRPr="003E18F1"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zh-CN" w:bidi="hi-IN"/>
              </w:rPr>
              <w:t>УТВЕРЖДЕН</w:t>
            </w:r>
            <w:r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zh-CN" w:bidi="hi-IN"/>
              </w:rPr>
              <w:t>О</w:t>
            </w:r>
          </w:p>
          <w:p w:rsidR="00CC22B5" w:rsidRPr="003E18F1" w:rsidRDefault="00CC22B5" w:rsidP="00BE2B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18F1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CC22B5" w:rsidRPr="003E18F1" w:rsidRDefault="00CC22B5" w:rsidP="00BE2B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18F1">
              <w:rPr>
                <w:rFonts w:ascii="Times New Roman" w:hAnsi="Times New Roman"/>
                <w:sz w:val="28"/>
                <w:szCs w:val="28"/>
              </w:rPr>
              <w:t>МКУ «Центр организации торгов»</w:t>
            </w:r>
          </w:p>
          <w:p w:rsidR="00CC22B5" w:rsidRPr="003E18F1" w:rsidRDefault="00CC22B5" w:rsidP="00BE2B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18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E18F1">
              <w:rPr>
                <w:rFonts w:ascii="Times New Roman" w:hAnsi="Times New Roman"/>
                <w:bCs/>
                <w:sz w:val="28"/>
                <w:szCs w:val="28"/>
              </w:rPr>
              <w:t>«____»  ______ 2018 г. №______</w:t>
            </w:r>
          </w:p>
          <w:p w:rsidR="00CC22B5" w:rsidRPr="00CC22B5" w:rsidRDefault="00CC22B5" w:rsidP="00CC22B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CC22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(на момент утверждения положения</w:t>
            </w:r>
            <w:proofErr w:type="gramEnd"/>
          </w:p>
          <w:p w:rsidR="00CC22B5" w:rsidRPr="003E18F1" w:rsidRDefault="00CC22B5" w:rsidP="00CC22B5">
            <w:pPr>
              <w:keepNext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22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представительный орган отсутствует)</w:t>
            </w:r>
          </w:p>
          <w:p w:rsidR="00CC22B5" w:rsidRPr="003E18F1" w:rsidRDefault="00CC22B5" w:rsidP="00BE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2B5" w:rsidRPr="003E18F1" w:rsidRDefault="00CC22B5" w:rsidP="00BE2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22B5" w:rsidRPr="003E18F1" w:rsidRDefault="00CC22B5" w:rsidP="00BE2B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</w:p>
          <w:p w:rsidR="00CC22B5" w:rsidRPr="003E18F1" w:rsidRDefault="00CC22B5" w:rsidP="00BE2B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</w:p>
          <w:p w:rsidR="00CC22B5" w:rsidRDefault="00CC22B5" w:rsidP="00BE2BB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50"/>
                <w:szCs w:val="50"/>
              </w:rPr>
            </w:pPr>
            <w:r w:rsidRPr="00CC22B5">
              <w:rPr>
                <w:rFonts w:ascii="Times New Roman" w:hAnsi="Times New Roman"/>
                <w:b/>
                <w:sz w:val="50"/>
                <w:szCs w:val="50"/>
              </w:rPr>
              <w:t xml:space="preserve">ПОЛОЖЕНИЕ </w:t>
            </w:r>
          </w:p>
          <w:p w:rsidR="00CC22B5" w:rsidRPr="003E18F1" w:rsidRDefault="00CC22B5" w:rsidP="00CC22B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B5">
              <w:rPr>
                <w:rFonts w:ascii="Times New Roman" w:hAnsi="Times New Roman"/>
                <w:b/>
                <w:sz w:val="50"/>
                <w:szCs w:val="50"/>
              </w:rPr>
              <w:t>об антикоррупционной политике</w:t>
            </w:r>
            <w:r>
              <w:rPr>
                <w:rFonts w:ascii="Times New Roman" w:hAnsi="Times New Roman"/>
                <w:b/>
                <w:sz w:val="50"/>
                <w:szCs w:val="50"/>
              </w:rPr>
              <w:t xml:space="preserve"> </w:t>
            </w:r>
            <w:r w:rsidRPr="003E18F1">
              <w:rPr>
                <w:rFonts w:ascii="Times New Roman" w:hAnsi="Times New Roman"/>
                <w:b/>
                <w:sz w:val="50"/>
                <w:szCs w:val="50"/>
              </w:rPr>
              <w:t>муниципального казенного учреждения «Центр организации торгов»</w:t>
            </w:r>
            <w:r w:rsidRPr="00DC2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630807" w:rsidRPr="003E38AB" w:rsidRDefault="003E38AB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Общие положения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Антикоррупционная политика </w:t>
      </w:r>
      <w:r w:rsidR="003E38AB" w:rsidRPr="003E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казенного учреждения «Центр организации торгов»</w:t>
      </w:r>
      <w:r w:rsidR="003E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Учреждение)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основано на нормах Конституции Российской Федерации, Федерального закона от</w:t>
      </w:r>
      <w:r w:rsidR="007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25.12.2008 №</w:t>
      </w:r>
      <w:r w:rsidR="007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</w:t>
      </w:r>
      <w:r w:rsidR="007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противодействии коррупции», </w:t>
      </w:r>
      <w:r w:rsidR="004C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961258" w:rsidRP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4C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1258" w:rsidRP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12.01.1996 </w:t>
      </w:r>
      <w:r w:rsid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61258" w:rsidRP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r w:rsid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1258" w:rsidRP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 w:rsidR="00961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</w:t>
      </w:r>
      <w:r w:rsidR="007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05.04.2013 №</w:t>
      </w:r>
      <w:r w:rsidR="007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44-ФЗ «О контрактной системе в сфере закупок товаров, работ, услуг для обеспечения государственных и муниципальных нужд»</w:t>
      </w:r>
      <w:r w:rsidR="007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разработано с учетом Методических рекомендаций по разработке и принятию организациями мер по предупреждению и противодействию</w:t>
      </w:r>
      <w:proofErr w:type="gramEnd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антикоррупционной политики Учреждения являются: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соответствия деятельности Учреждения требованиям антикоррупционного законодательства;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вовлечения Учреждения и его работников в коррупционную деятельность;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единого подхода к организации работы по предупреждению коррупции в Учреждении;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работников Учреждения нетерпимости к коррупционному поведению.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антикоррупционной политики Учреждения являются: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должностных лиц Учреждения, ответственных за реализацию антикоррупционной политики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принципов работы по предупреждению коррупции в Учреждении;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мер, направленных на профилактику и противодействие коррупции в Учреждении;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ответственности работников Учреждения за несоблюдение требований антикоррупционной политики Учреждения.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коррупция</w:t>
      </w:r>
      <w:r w:rsid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взятка</w:t>
      </w:r>
      <w:r w:rsid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коммерческий подкуп</w:t>
      </w:r>
      <w:r w:rsidR="004D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4D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</w:t>
      </w:r>
      <w:r w:rsidR="003F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противодействие коррупции</w:t>
      </w:r>
      <w:r w:rsidR="00E5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коррупции, в том числе по выявлению и последующему устранению причин коррупции (профилактика коррупции);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выявлению, предупреждению, пресечению, раскрытию и расследованию коррупционных правонарушений (борьба с коррупцией);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минимизации и (или) ликвидации последствий коррупционных правонарушений;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коррупции</w:t>
      </w:r>
      <w:r w:rsidR="00E5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</w:t>
      </w:r>
      <w:r w:rsidR="00E5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лицо, вступившее в трудовые отношения с Учреждением;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контрагент</w:t>
      </w:r>
      <w:r w:rsidR="00E5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интересов</w:t>
      </w:r>
      <w:r w:rsidR="00E5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630807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заинтересованность</w:t>
      </w:r>
      <w:r w:rsidR="00E5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лица, состоящие с ним в близком родстве или свойстве, связаны имущественными, корпоративными</w:t>
      </w:r>
      <w:r w:rsidR="002D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иными близкими отношениями;</w:t>
      </w:r>
    </w:p>
    <w:p w:rsidR="002D1A59" w:rsidRPr="002D1A59" w:rsidRDefault="002D1A5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Администрация города Твери.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807" w:rsidRPr="003E38AB" w:rsidRDefault="00E52DB6" w:rsidP="0096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настоящего Положения</w:t>
      </w:r>
    </w:p>
    <w:p w:rsidR="00630807" w:rsidRPr="003E38AB" w:rsidRDefault="00630807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круг лиц, на которых распространяется его действие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распространяется на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работников Учреждения вне зависимости от занимаемой должности и выполняемых функций.</w:t>
      </w:r>
    </w:p>
    <w:p w:rsidR="00630807" w:rsidRPr="003E38AB" w:rsidRDefault="00E52DB6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</w:t>
      </w:r>
      <w:r w:rsidR="0090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контрактах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заключаемых Учреждением с такими лицами.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807" w:rsidRPr="003E38AB" w:rsidRDefault="00E52DB6" w:rsidP="000C68A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8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антикоррупционной политики Учреждения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политика Учреждения основывается на следующих основных принципах:</w:t>
      </w:r>
    </w:p>
    <w:p w:rsidR="00630807" w:rsidRPr="000C68AB" w:rsidRDefault="00630807" w:rsidP="000C68AB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соответствия антикоррупционной политики Учреждения </w:t>
      </w:r>
      <w:r w:rsidR="000C3741" w:rsidRPr="000C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действующему </w:t>
      </w:r>
      <w:r w:rsidRPr="000C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Российской Федерации и общепринятым нормам права.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личного примера руководства.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Ключевая роль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вовлеченности работников.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Информированность работников Учреждения о положениях антикоррупционного законодательства, обеспечение  их активного участия в формировании и реализации антикоррупционных стандартов и процедур.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соразмерности антикоррупционных процедур коррупционным рискам.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 w:rsidR="000C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его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работников в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коррупционную деятельность, осуществляется с учетом существующих в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Учреждения коррупционных рисков.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эффективности антикоррупционных процедур.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Неотвратимость наказания для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за реализацию антикоррупционной политики Учреждения.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 хозяйственной и иной деятельности.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контрагентов, партнеров и общественности о принятых в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антикоррупционных стандартах и процедурах.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E5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Должностные лица Учреждения, ответственные за реализацию</w:t>
      </w:r>
    </w:p>
    <w:p w:rsidR="00630807" w:rsidRPr="003E38AB" w:rsidRDefault="00630807" w:rsidP="000C68A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 политики Учреждения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C5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 лицо, ответственн</w:t>
      </w:r>
      <w:r w:rsidR="00C5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реализацию антикоррупционной политики Учреждения.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обязанности должностного лица, ответственного за реализацию антикоррупционной политики Учреждения: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рекомендаций для принятия решений по вопросам предупреждения коррупции в Учреждении;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представление на утверждение </w:t>
      </w:r>
      <w:r w:rsidR="004B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проектов </w:t>
      </w:r>
      <w:r w:rsidR="000C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приказов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реализацию мер по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коррупции в Учреждении;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рассмотрению сообщений о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интересов;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</w:t>
      </w:r>
      <w:r w:rsidR="000C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противодействия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</w:t>
      </w:r>
      <w:r w:rsidR="00C5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зыскные мероприятия;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антикоррупционной пропаганды;</w:t>
      </w:r>
    </w:p>
    <w:p w:rsidR="00630807" w:rsidRPr="003E38AB" w:rsidRDefault="00A7117B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</w:t>
      </w:r>
      <w:r w:rsidR="002D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7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правоохранительные органы обо всех случаях совершения коррупционных правонарушений, о которых Учреждению стало известно</w:t>
      </w:r>
      <w:r w:rsidR="00630807" w:rsidRP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887F49" w:rsidP="0096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Обязанности </w:t>
      </w:r>
      <w:r w:rsidR="00E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E14B5C" w:rsidRPr="00E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иректор</w:t>
      </w:r>
      <w:r w:rsidR="00E1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Учреждения и работников Учреждения</w:t>
      </w:r>
    </w:p>
    <w:p w:rsidR="00630807" w:rsidRPr="003E38AB" w:rsidRDefault="00630807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предупреждению коррупции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Учреждения знакомятся с настоящим Положением под </w:t>
      </w:r>
      <w:r w:rsidR="000C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пись.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630807" w:rsidRPr="003E38AB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связи с исполнением им трудовых обязанностей в соответствии с трудовым договором долж</w:t>
      </w:r>
      <w:r w:rsidR="004D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требованиями настоящего Положения и неукоснительно соблюдать принципы антикоррупционной политики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A06CE4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CE4" w:rsidRPr="00A06CE4" w:rsidRDefault="00A06CE4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незамедлительно информировать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</w:t>
      </w:r>
      <w:r w:rsidR="00EF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склонения его к совершению коррупционных правонарушений;</w:t>
      </w:r>
    </w:p>
    <w:p w:rsidR="00A06CE4" w:rsidRPr="00A06CE4" w:rsidRDefault="00A06CE4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незамедлительно информировать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</w:t>
      </w:r>
      <w:r w:rsidRP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ставших известными ему случаях совершения коррупционных правонарушений другими работниками Учреждения;</w:t>
      </w:r>
    </w:p>
    <w:p w:rsidR="00630807" w:rsidRPr="003E38AB" w:rsidRDefault="00A06CE4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учредителю </w:t>
      </w:r>
      <w:r w:rsidRP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возникшем конфликте интересов либо о возможности его возникновения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807" w:rsidRDefault="00887F4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Учреждения вне зависимости от должности и стажа работы </w:t>
      </w:r>
      <w:proofErr w:type="gramStart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A0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н:</w:t>
      </w:r>
    </w:p>
    <w:p w:rsidR="000C3741" w:rsidRDefault="000C3741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0C3741" w:rsidRPr="003E38AB" w:rsidRDefault="000C3741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</w:t>
      </w:r>
      <w:r w:rsidR="00DC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коррупционного нарушения в интересах или от имени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информировать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E14B5C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и своего непосредственного </w:t>
      </w:r>
      <w:r w:rsidR="006E1B5D" w:rsidRP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случаях склонения его к совершению коррупционных правонарушений;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информировать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</w:t>
      </w:r>
      <w:r w:rsidR="00F3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своему непосредственному руководителю о возникшем конфликте интересов либо о возможности его возникновения.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863576" w:rsidP="00E14B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Перечень мероприятий по предупреждению коррупции,</w:t>
      </w:r>
    </w:p>
    <w:p w:rsidR="00630807" w:rsidRPr="003E38AB" w:rsidRDefault="00630807" w:rsidP="00F33E5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реализуемых</w:t>
      </w:r>
      <w:proofErr w:type="gramEnd"/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245"/>
      </w:tblGrid>
      <w:tr w:rsidR="00630807" w:rsidRPr="003E38AB" w:rsidTr="00B21038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E14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E14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положения о конфликте интересов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D49" w:rsidRPr="003E38AB" w:rsidRDefault="00556F4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положения о порядке обмена деловыми подарками и знаками делового внимания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r w:rsidR="00096E90" w:rsidRPr="00F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должностные инструкции   </w:t>
            </w:r>
            <w:r w:rsidRPr="00F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работников Учреждения антикоррупционных положений, а также </w:t>
            </w:r>
            <w:r w:rsidR="00096E90" w:rsidRPr="00F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обязанностей</w:t>
            </w:r>
            <w:r w:rsidRPr="00F0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предупреждением коррупции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2D1A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процедуры информирования работником Учреждения </w:t>
            </w:r>
            <w:r w:rsidR="00E1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 и своего непосредственного руководителя о случаях склонения его к совершению коррупционных нарушений</w:t>
            </w:r>
            <w:r w:rsidR="00EF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32FB"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случаях совершения коррупционных правонарушений другими работниками Учреждения или иными лицами 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48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рассмотрения таких сообщений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процедуры информирования работником Учреждения </w:t>
            </w:r>
            <w:r w:rsidR="00E1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процедур защиты работников Учреждения, сообщивших о 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коррупционных правонарушениях в деятельности Учреждения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B21038" w:rsidP="00F3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</w:t>
            </w:r>
            <w:r w:rsidR="00630807"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информирование работников Учреждения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1D47A4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знакомление </w:t>
            </w:r>
            <w:r w:rsidR="00630807"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работников Учреждения под </w:t>
            </w:r>
            <w:r w:rsidR="0035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5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5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30807"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B21038" w:rsidRP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</w:t>
            </w:r>
            <w:r w:rsid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="00B21038" w:rsidRP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</w:t>
            </w:r>
            <w:r w:rsid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B21038" w:rsidRP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ответственн</w:t>
            </w:r>
            <w:r w:rsid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="00B21038" w:rsidRP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реализацию антикоррупционной политики Учреждения</w:t>
            </w:r>
            <w:r w:rsid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21038" w:rsidRPr="00B2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  <w:r w:rsidR="001D4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информированию работников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профилактики и противодействия коррупции</w:t>
            </w:r>
          </w:p>
        </w:tc>
      </w:tr>
      <w:tr w:rsidR="00630807" w:rsidRPr="003E38AB" w:rsidTr="00B21038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807" w:rsidRPr="003E38AB" w:rsidRDefault="00630807" w:rsidP="00F3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807" w:rsidRPr="003E38AB" w:rsidRDefault="00630807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  <w:r w:rsidR="00B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</w:t>
            </w:r>
            <w:r w:rsidR="00B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E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обязанностей</w:t>
            </w:r>
          </w:p>
        </w:tc>
      </w:tr>
      <w:tr w:rsidR="00B83F36" w:rsidRPr="003E38AB" w:rsidTr="00E14B5C">
        <w:trPr>
          <w:tblCellSpacing w:w="0" w:type="dxa"/>
        </w:trPr>
        <w:tc>
          <w:tcPr>
            <w:tcW w:w="4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83F36" w:rsidRPr="003E38AB" w:rsidRDefault="00B83F36" w:rsidP="00F3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соответствия системы внутреннего контроля </w:t>
            </w:r>
            <w:r w:rsidR="00E1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 антикоррупционной политики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F36" w:rsidRPr="003E38AB" w:rsidRDefault="00B83F36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B83F36" w:rsidRPr="003E38AB" w:rsidTr="001D47A4">
        <w:trPr>
          <w:tblCellSpacing w:w="0" w:type="dxa"/>
        </w:trPr>
        <w:tc>
          <w:tcPr>
            <w:tcW w:w="4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F36" w:rsidRDefault="00B83F36" w:rsidP="00E14B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F36" w:rsidRPr="003E38AB" w:rsidRDefault="00B83F36" w:rsidP="00F33E5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</w:tbl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630807" w:rsidRPr="003E38AB" w:rsidRDefault="005923E0" w:rsidP="0096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Меры по предупреждению коррупции при взаимодействии</w:t>
      </w:r>
    </w:p>
    <w:p w:rsidR="00630807" w:rsidRPr="003E38AB" w:rsidRDefault="00630807" w:rsidP="00F33E5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контрагентами Учреждения</w:t>
      </w:r>
    </w:p>
    <w:p w:rsidR="007355F6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 контрагентами Учреждения проводится в Учреждении</w:t>
      </w:r>
      <w:r w:rsidR="007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а также иными нормативно-правовыми актами, регулирующими сферу закупок.</w:t>
      </w:r>
    </w:p>
    <w:p w:rsidR="00630807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0807" w:rsidRPr="003E38AB" w:rsidRDefault="005923E0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4C90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Коррупционны</w:t>
      </w:r>
      <w:r w:rsidR="00B7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B74C90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</w:t>
      </w:r>
      <w:r w:rsidR="00B74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E72622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должностям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</w:t>
      </w:r>
      <w:r w:rsid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высоким уровнем коррупционного риска, </w:t>
      </w:r>
      <w:r w:rsid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все</w:t>
      </w:r>
      <w:r w:rsidR="00E7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должности, </w:t>
      </w:r>
      <w:r w:rsid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E7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</w:t>
      </w:r>
      <w:r w:rsid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E7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</w:t>
      </w:r>
      <w:r w:rsidR="0094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7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630807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7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коррупционных рисков Учреждения включает следующие «критические точки»:</w:t>
      </w:r>
    </w:p>
    <w:p w:rsidR="00EF32F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FB" w:rsidRPr="00EF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закупочная деятельность</w:t>
      </w:r>
      <w:r w:rsidR="00EF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</w:t>
      </w:r>
      <w:proofErr w:type="gramStart"/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43E9C" w:rsidRP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иков, включенных в состав контрактной службы Учреждения, к такой деятельности </w:t>
      </w:r>
      <w:r w:rsidR="002D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относятся функции, предусмотренные Положением о контрактной службе Учреждения</w:t>
      </w:r>
      <w:r w:rsidR="00EF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168" w:rsidRPr="003E38AB" w:rsidRDefault="00EF32FB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закупочная деятельность</w:t>
      </w:r>
      <w:r w:rsidR="0018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AAD" w:rsidRPr="001A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закупок с использованием конкурентных способов определения поставщиков (подрядчиков, исполнителей)</w:t>
      </w:r>
      <w:r w:rsidR="001A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нужд заказчиков города Твери</w:t>
      </w:r>
      <w:r w:rsidR="0057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1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57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 и аукционов в соответствии с нормативно-правовыми актами администрации города Твери</w:t>
      </w:r>
      <w:r w:rsid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</w:t>
      </w:r>
      <w:proofErr w:type="gramStart"/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отдела закупок Учреждения такой деятельностью является подготовка и размещение извещений и/или документаций о закупке, а для отдела аналитики и правового сопровождения Учреждения – деятельность по 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заявок</w:t>
      </w:r>
      <w:r w:rsid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размещению протоколов, составляемых в ходе проведения закупок, а также деятельность по </w:t>
      </w:r>
      <w:r w:rsidR="009B4B07" w:rsidRP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</w:t>
      </w:r>
      <w:r w:rsid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размещени</w:t>
      </w:r>
      <w:r w:rsidR="00B2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извещений,</w:t>
      </w:r>
      <w:r w:rsidR="009B4B07" w:rsidRP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</w:t>
      </w:r>
      <w:r w:rsid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протоколов</w:t>
      </w:r>
      <w:r w:rsidR="009B4B07" w:rsidRPr="009B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конкурсов и аукционов в соответствии с нормативно-правовыми актами администрации города Твери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807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бухгалтерская деятельность;</w:t>
      </w:r>
    </w:p>
    <w:p w:rsidR="00630807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связанные с движением кадров в Учреждении (прием на работу, повышение в должности и т.д.);</w:t>
      </w:r>
    </w:p>
    <w:p w:rsidR="00630807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управленческих решений.</w:t>
      </w:r>
    </w:p>
    <w:p w:rsidR="00B74C90" w:rsidRPr="003E38AB" w:rsidRDefault="00B74C9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="007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устранения и минимизации коррупционных рисков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 w:rsidR="007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</w:t>
      </w:r>
      <w:r w:rsidR="0002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1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7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</w:t>
      </w:r>
      <w:r w:rsidR="001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в строгом соответствии с Законом № 44-ФЗ</w:t>
      </w:r>
      <w:r w:rsidR="0006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правовыми актами</w:t>
      </w:r>
      <w:r w:rsidR="0006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внутренни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06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E4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B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06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документы позволяют в полной мере реализовать весь комплекс мер по устранению и минимизации коррупционных рисков в Учреждении для каждой «критической точки», в том числе детально регламентируют способы и сроки совершения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 w:rsidR="0002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иками действий, связанных с исполнением трудовой функции, перераспределение трудовых функций между структурными подразделениями внутри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02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5923E0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Подарки и представительские расходы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должны соответствовать совокупности указанных ниже критериев: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прямо связанными с целями деятельности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разумно обоснованными, соразмерными и не являться предметами роскоши;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создавать </w:t>
      </w:r>
      <w:proofErr w:type="spellStart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противоречить нормам действующего законодательства, принципам и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настоящего Положения, другим локальным нормативным актам Учреждения.</w:t>
      </w:r>
    </w:p>
    <w:p w:rsidR="00630807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имиджевых</w:t>
      </w:r>
      <w:proofErr w:type="spellEnd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</w:p>
    <w:p w:rsidR="00630807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992DC9" w:rsidRPr="003E38AB" w:rsidRDefault="00992DC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</w:t>
      </w:r>
      <w:r w:rsidR="0000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рекомендуется во</w:t>
      </w:r>
      <w:r w:rsidR="005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держиваться от предложения </w:t>
      </w:r>
      <w:r w:rsidR="000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попыток передачи проверяющим и контролирующим органам (их руководителям или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 w:rsidR="000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икам) любых подарков, включая подарки, стоимость которых составляет менее трех тысяч рублей.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5923E0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Антикоррупционное просвещение работников Учреждения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Антикоррупционное просвещение </w:t>
      </w:r>
      <w:r w:rsidR="00E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осуществляется в целях формирования антикоррупционного мировоззрения, нетерпимости к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коррупционному поведению, повышения уровня правосознания и правовой культуры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 w:rsidR="000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на плановой основе посредством антикоррупционного </w:t>
      </w:r>
      <w:r w:rsidR="000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антикоррупционного консультирования.</w:t>
      </w:r>
    </w:p>
    <w:p w:rsidR="00630807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</w:t>
      </w:r>
      <w:r w:rsidR="00630807"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Антикоррупционное </w:t>
      </w:r>
      <w:r w:rsidR="000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осуществляется путем ознакомления </w:t>
      </w:r>
      <w:r w:rsidR="00943578"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законодательства и внутренними документами </w:t>
      </w:r>
      <w:r w:rsidR="001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43578"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противодействия коррупции и порядком их применения</w:t>
      </w:r>
      <w:r w:rsidR="00E61EF9"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</w:t>
      </w:r>
      <w:r w:rsidR="001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630807" w:rsidRP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807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Антикоррупционное консультирование осуществляется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 порядке должностным лиц</w:t>
      </w:r>
      <w:r w:rsidR="00E6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Учреждения, ответственным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090E2D" w:rsidRDefault="00090E2D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Антикоррупционное просвещение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 осуществляется должностным лицом Учреждения, ответственным </w:t>
      </w:r>
      <w:r w:rsidRPr="000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антикоррупционной политики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случаях:</w:t>
      </w:r>
    </w:p>
    <w:p w:rsidR="00090E2D" w:rsidRDefault="00090E2D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приеме на работу в Учреждение;</w:t>
      </w:r>
    </w:p>
    <w:p w:rsidR="00090E2D" w:rsidRDefault="00090E2D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плановом порядке не реже чем 1 раз в год</w:t>
      </w:r>
      <w:r w:rsidR="001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записью в соответствующий журнал)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0E2D" w:rsidRPr="003E38AB" w:rsidRDefault="00090E2D" w:rsidP="0081783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работника на вышестоящую должность.</w:t>
      </w:r>
    </w:p>
    <w:p w:rsidR="00630807" w:rsidRPr="003E38AB" w:rsidRDefault="005923E0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Внутренний контроль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внутреннего контроля Учреждения способствует профилактике и выявлению коррупционных правонарушений в деятельности Учреждения.</w:t>
      </w:r>
      <w:r w:rsidR="00E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контроль в Учреждении осуществляется на основании соответствующего локального нормативно-правового документа.</w:t>
      </w:r>
    </w:p>
    <w:p w:rsidR="002C00C2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11.2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внутреннего контроля в целях реализации мер предупреждения коррупции явля</w:t>
      </w:r>
      <w:r w:rsidR="002C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E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надежности и достоверности финансовой (бухгалтерской) отчетности Учреждения и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соответствия деятельности Учреждения требованиям нормативных правовых актов</w:t>
      </w:r>
      <w:r w:rsidR="0018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Тверской области, города Твери, а также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 Учреждения.</w:t>
      </w:r>
      <w:r w:rsidR="002C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внутреннего финансового контроля совершаемых фактов хозяйственной жизни, ведения бухгалтерского учета и составления бухгалтерской (финансовой) отчетности </w:t>
      </w:r>
      <w:r w:rsidR="0081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</w:t>
      </w:r>
      <w:r w:rsidR="00EA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="00A7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807" w:rsidRPr="003E38AB" w:rsidRDefault="005923E0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реализации мер предупреждения коррупции в Учреждении осуществляются следующие мероприятия внутреннего контроля: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документирования операций хозяйственной деятельности Учреждения;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экономической обоснованности осуществляемых операций в</w:t>
      </w:r>
      <w:r w:rsidR="0059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 коррупционного риска.</w:t>
      </w:r>
    </w:p>
    <w:p w:rsidR="00630807" w:rsidRPr="003E38AB" w:rsidRDefault="00A7117B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86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так и иные правила и процедуры, представленные в Кодексе этики и служебного поведения работников Учреждения.</w:t>
      </w:r>
    </w:p>
    <w:p w:rsidR="00630807" w:rsidRPr="003E38AB" w:rsidRDefault="00A7117B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документирования операций хозяйственной деятельности </w:t>
      </w:r>
      <w:proofErr w:type="gramStart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отчетности, уничтожение документов и отчетности ранее установленного срока и т.д.</w:t>
      </w:r>
    </w:p>
    <w:p w:rsidR="00630807" w:rsidRPr="003E38AB" w:rsidRDefault="00A7117B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услуг, характер которых не определён либо вызывает сомнения;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подарков, оплата транспортных, развлекательных услуг, предоставление иных ценностей или благ работникам Учреждения, работникам аффилированных лиц и контрагентов;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по ценам, значительно отличающимся от рыночных цен;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сомнительные платежи наличными денежными средствами.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401499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органами,</w:t>
      </w:r>
      <w:r w:rsidR="0018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уполномоченными на осуществление государственного контроля (надзора),</w:t>
      </w:r>
      <w:r w:rsidR="0018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8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правоохранительными органами в сфере противодействия коррупции</w:t>
      </w:r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принимает на себя обязательство сообщать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обо всех случаях совершения коррупционных правонарушений, о которых Учреждению стало известно.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антикоррупционной политики Учреждения.</w:t>
      </w:r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</w:t>
      </w:r>
      <w:proofErr w:type="gramStart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 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</w:t>
      </w:r>
      <w:r w:rsidR="0086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 мероприятий в Учреждении по вопросам предупреждения и противодействия коррупции;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CF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зыскные мероприятия.</w:t>
      </w:r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E21BB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630807" w:rsidRDefault="00401499" w:rsidP="005C1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9612D1" w:rsidRDefault="009612D1" w:rsidP="005C1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807" w:rsidRPr="003E38AB" w:rsidRDefault="00401499" w:rsidP="0096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несоблюдение требований настоящего Положения</w:t>
      </w:r>
    </w:p>
    <w:p w:rsidR="00630807" w:rsidRPr="003E38AB" w:rsidRDefault="00630807" w:rsidP="0096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нарушение антикоррупционного законодательства</w:t>
      </w:r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13.2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настоящего Положения своими подчинёнными.</w:t>
      </w:r>
    </w:p>
    <w:p w:rsidR="00EC0074" w:rsidRPr="00EC0074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совершение</w:t>
      </w:r>
      <w:r w:rsid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правонарушений установлена статьей 13 </w:t>
      </w:r>
      <w:r w:rsidR="00803561" w:rsidRP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 w:rsid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</w:t>
      </w:r>
      <w:r w:rsid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</w:t>
      </w:r>
      <w:r w:rsidR="00A7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EC0074" w:rsidRPr="00E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30807" w:rsidRPr="003E38AB" w:rsidRDefault="00630807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807" w:rsidRPr="003E38AB" w:rsidRDefault="00401499" w:rsidP="00E14B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630807"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Порядок пересмотра настоящего Положения</w:t>
      </w:r>
    </w:p>
    <w:p w:rsidR="00630807" w:rsidRPr="003E38AB" w:rsidRDefault="00630807" w:rsidP="007A379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внесения в него изменений</w:t>
      </w:r>
    </w:p>
    <w:p w:rsidR="00803561" w:rsidRPr="00803561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F99" w:rsidRP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</w:t>
      </w:r>
      <w:r w:rsid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1C6F99" w:rsidRP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Учреждения, ответственн</w:t>
      </w:r>
      <w:r w:rsid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1C6F99" w:rsidRP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реализацию антикоррупционной политики </w:t>
      </w:r>
      <w:r w:rsidR="001C6F99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регулярный мониторинг эффективности реализации антикоррупционной политики Учреждения</w:t>
      </w:r>
      <w:r w:rsid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3561" w:rsidRP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результатам мониторинга </w:t>
      </w:r>
      <w:r w:rsid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выявлена не</w:t>
      </w:r>
      <w:r w:rsidR="00803561" w:rsidRP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</w:t>
      </w:r>
      <w:r w:rsid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03561" w:rsidRP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реализуемых антикоррупционных мероприятий,</w:t>
      </w:r>
      <w:r w:rsidR="006A339D" w:rsidRPr="006A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6A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выявлении указанного факта доводится должностным лицом, ответственным за реализацию антикоррупционной политики Учреждения, до сведения директора Учреждения в форме служебной записк</w:t>
      </w:r>
      <w:r w:rsidR="00E1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а</w:t>
      </w:r>
      <w:r w:rsidR="00803561" w:rsidRP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антикоррупционную политику</w:t>
      </w:r>
      <w:r w:rsidR="006A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</w:t>
      </w:r>
      <w:r w:rsidR="00803561" w:rsidRP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дополнения.</w:t>
      </w:r>
    </w:p>
    <w:p w:rsidR="00630807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80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 настоящего Положения </w:t>
      </w:r>
      <w:r w:rsidR="001C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630807" w:rsidRPr="003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проводиться в случае внесения изменений в трудовое законодательство, законодательство о противодействии коррупции, в случае изменения организационно-правовой формы или организационно-штатной структуры Учреждения.</w:t>
      </w:r>
    </w:p>
    <w:p w:rsidR="00401499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499" w:rsidRDefault="00401499" w:rsidP="00E14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807" w:rsidRPr="00630807" w:rsidRDefault="00630807" w:rsidP="00E14B5C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_GoBack"/>
      <w:bookmarkEnd w:id="1"/>
      <w:r w:rsidRPr="00630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0807" w:rsidRPr="00630807" w:rsidRDefault="00630807" w:rsidP="00E14B5C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08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726E9C" w:rsidRPr="002A02A4" w:rsidRDefault="00726E9C" w:rsidP="002A02A4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726E9C" w:rsidRPr="002A02A4" w:rsidSect="005A189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87" w:rsidRDefault="00B07087" w:rsidP="005A1896">
      <w:pPr>
        <w:spacing w:after="0" w:line="240" w:lineRule="auto"/>
      </w:pPr>
      <w:r>
        <w:separator/>
      </w:r>
    </w:p>
  </w:endnote>
  <w:endnote w:type="continuationSeparator" w:id="0">
    <w:p w:rsidR="00B07087" w:rsidRDefault="00B07087" w:rsidP="005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87" w:rsidRDefault="00B07087" w:rsidP="005A1896">
      <w:pPr>
        <w:spacing w:after="0" w:line="240" w:lineRule="auto"/>
      </w:pPr>
      <w:r>
        <w:separator/>
      </w:r>
    </w:p>
  </w:footnote>
  <w:footnote w:type="continuationSeparator" w:id="0">
    <w:p w:rsidR="00B07087" w:rsidRDefault="00B07087" w:rsidP="005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114814"/>
      <w:docPartObj>
        <w:docPartGallery w:val="Page Numbers (Top of Page)"/>
        <w:docPartUnique/>
      </w:docPartObj>
    </w:sdtPr>
    <w:sdtEndPr/>
    <w:sdtContent>
      <w:p w:rsidR="00CC22B5" w:rsidRDefault="00CC22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A8">
          <w:rPr>
            <w:noProof/>
          </w:rPr>
          <w:t>13</w:t>
        </w:r>
        <w:r>
          <w:fldChar w:fldCharType="end"/>
        </w:r>
      </w:p>
    </w:sdtContent>
  </w:sdt>
  <w:p w:rsidR="00B07087" w:rsidRDefault="00B070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35F"/>
    <w:multiLevelType w:val="hybridMultilevel"/>
    <w:tmpl w:val="B958E7CC"/>
    <w:lvl w:ilvl="0" w:tplc="A106DC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94AB9"/>
    <w:multiLevelType w:val="hybridMultilevel"/>
    <w:tmpl w:val="77B243E8"/>
    <w:lvl w:ilvl="0" w:tplc="33CEED7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16B06"/>
    <w:multiLevelType w:val="hybridMultilevel"/>
    <w:tmpl w:val="BE8ED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77E35"/>
    <w:multiLevelType w:val="hybridMultilevel"/>
    <w:tmpl w:val="240A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74DE9"/>
    <w:multiLevelType w:val="hybridMultilevel"/>
    <w:tmpl w:val="B810F338"/>
    <w:lvl w:ilvl="0" w:tplc="9F2A91D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D6655"/>
    <w:multiLevelType w:val="hybridMultilevel"/>
    <w:tmpl w:val="6CAC7506"/>
    <w:lvl w:ilvl="0" w:tplc="9682672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5F208C"/>
    <w:multiLevelType w:val="multilevel"/>
    <w:tmpl w:val="B82C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07"/>
    <w:rsid w:val="00002E54"/>
    <w:rsid w:val="00006862"/>
    <w:rsid w:val="000246A7"/>
    <w:rsid w:val="00056356"/>
    <w:rsid w:val="00065831"/>
    <w:rsid w:val="00090E2D"/>
    <w:rsid w:val="00096E90"/>
    <w:rsid w:val="000B0E4F"/>
    <w:rsid w:val="000C3741"/>
    <w:rsid w:val="000C68AB"/>
    <w:rsid w:val="000D3482"/>
    <w:rsid w:val="000E6836"/>
    <w:rsid w:val="00106D63"/>
    <w:rsid w:val="00115254"/>
    <w:rsid w:val="001168D0"/>
    <w:rsid w:val="00126AA1"/>
    <w:rsid w:val="001445B3"/>
    <w:rsid w:val="00180168"/>
    <w:rsid w:val="001A6AAD"/>
    <w:rsid w:val="001B39FC"/>
    <w:rsid w:val="001C6F99"/>
    <w:rsid w:val="001D47A4"/>
    <w:rsid w:val="001F3976"/>
    <w:rsid w:val="001F4B8D"/>
    <w:rsid w:val="001F6BDE"/>
    <w:rsid w:val="0021021B"/>
    <w:rsid w:val="00211EF0"/>
    <w:rsid w:val="00232F33"/>
    <w:rsid w:val="0029160A"/>
    <w:rsid w:val="002A02A4"/>
    <w:rsid w:val="002C00C2"/>
    <w:rsid w:val="002D1A59"/>
    <w:rsid w:val="002E48F1"/>
    <w:rsid w:val="002F400A"/>
    <w:rsid w:val="003058CD"/>
    <w:rsid w:val="00316D7E"/>
    <w:rsid w:val="003207B4"/>
    <w:rsid w:val="00340309"/>
    <w:rsid w:val="0035086E"/>
    <w:rsid w:val="00385468"/>
    <w:rsid w:val="003924A6"/>
    <w:rsid w:val="003B7484"/>
    <w:rsid w:val="003C4F29"/>
    <w:rsid w:val="003E38AB"/>
    <w:rsid w:val="003F0719"/>
    <w:rsid w:val="00400C8D"/>
    <w:rsid w:val="00401499"/>
    <w:rsid w:val="0042627D"/>
    <w:rsid w:val="00441563"/>
    <w:rsid w:val="0044208A"/>
    <w:rsid w:val="0044792F"/>
    <w:rsid w:val="00481EB6"/>
    <w:rsid w:val="004B1305"/>
    <w:rsid w:val="004B4244"/>
    <w:rsid w:val="004C0C79"/>
    <w:rsid w:val="004D03A9"/>
    <w:rsid w:val="004D3F25"/>
    <w:rsid w:val="005109DB"/>
    <w:rsid w:val="0051179C"/>
    <w:rsid w:val="0052574C"/>
    <w:rsid w:val="00556F47"/>
    <w:rsid w:val="00572F23"/>
    <w:rsid w:val="0057620C"/>
    <w:rsid w:val="005825F7"/>
    <w:rsid w:val="0058320F"/>
    <w:rsid w:val="005923E0"/>
    <w:rsid w:val="005931FC"/>
    <w:rsid w:val="005A1896"/>
    <w:rsid w:val="005A302D"/>
    <w:rsid w:val="005A5D4A"/>
    <w:rsid w:val="005C18B4"/>
    <w:rsid w:val="005C1EA8"/>
    <w:rsid w:val="005F5CB5"/>
    <w:rsid w:val="006063A4"/>
    <w:rsid w:val="00630807"/>
    <w:rsid w:val="006A339D"/>
    <w:rsid w:val="006C3A35"/>
    <w:rsid w:val="006E1B5D"/>
    <w:rsid w:val="00703431"/>
    <w:rsid w:val="0072371D"/>
    <w:rsid w:val="00726E9C"/>
    <w:rsid w:val="007355F6"/>
    <w:rsid w:val="00760C52"/>
    <w:rsid w:val="00762466"/>
    <w:rsid w:val="00764FBA"/>
    <w:rsid w:val="00795BB2"/>
    <w:rsid w:val="007A379F"/>
    <w:rsid w:val="007E21BB"/>
    <w:rsid w:val="007E6FCA"/>
    <w:rsid w:val="007F7A8D"/>
    <w:rsid w:val="00803561"/>
    <w:rsid w:val="00807033"/>
    <w:rsid w:val="00817836"/>
    <w:rsid w:val="00820460"/>
    <w:rsid w:val="0082275A"/>
    <w:rsid w:val="00854C0F"/>
    <w:rsid w:val="00863576"/>
    <w:rsid w:val="00887F49"/>
    <w:rsid w:val="00893BE9"/>
    <w:rsid w:val="008B734A"/>
    <w:rsid w:val="008E4A07"/>
    <w:rsid w:val="008F5A1D"/>
    <w:rsid w:val="00904C04"/>
    <w:rsid w:val="009274FA"/>
    <w:rsid w:val="0093454D"/>
    <w:rsid w:val="009370D8"/>
    <w:rsid w:val="00943578"/>
    <w:rsid w:val="00961258"/>
    <w:rsid w:val="009612D1"/>
    <w:rsid w:val="00982F1D"/>
    <w:rsid w:val="00992DC9"/>
    <w:rsid w:val="00995055"/>
    <w:rsid w:val="009B4B07"/>
    <w:rsid w:val="009D13D5"/>
    <w:rsid w:val="009E4F67"/>
    <w:rsid w:val="00A06CE4"/>
    <w:rsid w:val="00A13DDB"/>
    <w:rsid w:val="00A20D24"/>
    <w:rsid w:val="00A60139"/>
    <w:rsid w:val="00A7117B"/>
    <w:rsid w:val="00A7343E"/>
    <w:rsid w:val="00A9193A"/>
    <w:rsid w:val="00AA2748"/>
    <w:rsid w:val="00B041CD"/>
    <w:rsid w:val="00B07087"/>
    <w:rsid w:val="00B21038"/>
    <w:rsid w:val="00B23F27"/>
    <w:rsid w:val="00B575E2"/>
    <w:rsid w:val="00B74C90"/>
    <w:rsid w:val="00B83F36"/>
    <w:rsid w:val="00B92425"/>
    <w:rsid w:val="00BA078E"/>
    <w:rsid w:val="00BB5A40"/>
    <w:rsid w:val="00BC228B"/>
    <w:rsid w:val="00BD0FEF"/>
    <w:rsid w:val="00BD2556"/>
    <w:rsid w:val="00C00D49"/>
    <w:rsid w:val="00C155B0"/>
    <w:rsid w:val="00C36BC2"/>
    <w:rsid w:val="00C56A82"/>
    <w:rsid w:val="00C84C78"/>
    <w:rsid w:val="00C950BE"/>
    <w:rsid w:val="00C96EC3"/>
    <w:rsid w:val="00CA24DA"/>
    <w:rsid w:val="00CC22B5"/>
    <w:rsid w:val="00CC28B0"/>
    <w:rsid w:val="00CE2A38"/>
    <w:rsid w:val="00CF086B"/>
    <w:rsid w:val="00D32AE4"/>
    <w:rsid w:val="00D36805"/>
    <w:rsid w:val="00D46B17"/>
    <w:rsid w:val="00D532EA"/>
    <w:rsid w:val="00D77BB2"/>
    <w:rsid w:val="00D80C83"/>
    <w:rsid w:val="00D93871"/>
    <w:rsid w:val="00DC2324"/>
    <w:rsid w:val="00DC493A"/>
    <w:rsid w:val="00E14B5C"/>
    <w:rsid w:val="00E14FB2"/>
    <w:rsid w:val="00E1521B"/>
    <w:rsid w:val="00E42B6D"/>
    <w:rsid w:val="00E43E9C"/>
    <w:rsid w:val="00E52DB6"/>
    <w:rsid w:val="00E61EF9"/>
    <w:rsid w:val="00E72622"/>
    <w:rsid w:val="00E866EC"/>
    <w:rsid w:val="00EA4B97"/>
    <w:rsid w:val="00EC0074"/>
    <w:rsid w:val="00ED2C30"/>
    <w:rsid w:val="00EE64F7"/>
    <w:rsid w:val="00EF1753"/>
    <w:rsid w:val="00EF23C1"/>
    <w:rsid w:val="00EF32FB"/>
    <w:rsid w:val="00F027BA"/>
    <w:rsid w:val="00F33E59"/>
    <w:rsid w:val="00F4519E"/>
    <w:rsid w:val="00F50959"/>
    <w:rsid w:val="00F84A2D"/>
    <w:rsid w:val="00F95E8D"/>
    <w:rsid w:val="00FB11CE"/>
    <w:rsid w:val="00FB6880"/>
    <w:rsid w:val="00FC1C2A"/>
    <w:rsid w:val="00FE707F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807"/>
    <w:rPr>
      <w:b/>
      <w:bCs/>
    </w:rPr>
  </w:style>
  <w:style w:type="paragraph" w:customStyle="1" w:styleId="default">
    <w:name w:val="default"/>
    <w:basedOn w:val="a"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08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0807"/>
    <w:rPr>
      <w:color w:val="800080"/>
      <w:u w:val="single"/>
    </w:rPr>
  </w:style>
  <w:style w:type="paragraph" w:customStyle="1" w:styleId="consplusnormal">
    <w:name w:val="consplusnormal"/>
    <w:basedOn w:val="a"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30807"/>
    <w:rPr>
      <w:i/>
      <w:iCs/>
    </w:rPr>
  </w:style>
  <w:style w:type="paragraph" w:customStyle="1" w:styleId="consplustitle">
    <w:name w:val="consplustitle"/>
    <w:basedOn w:val="a"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4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2F2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A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1896"/>
  </w:style>
  <w:style w:type="paragraph" w:styleId="ae">
    <w:name w:val="footer"/>
    <w:basedOn w:val="a"/>
    <w:link w:val="af"/>
    <w:uiPriority w:val="99"/>
    <w:unhideWhenUsed/>
    <w:rsid w:val="005A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1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807"/>
    <w:rPr>
      <w:b/>
      <w:bCs/>
    </w:rPr>
  </w:style>
  <w:style w:type="paragraph" w:customStyle="1" w:styleId="default">
    <w:name w:val="default"/>
    <w:basedOn w:val="a"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08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0807"/>
    <w:rPr>
      <w:color w:val="800080"/>
      <w:u w:val="single"/>
    </w:rPr>
  </w:style>
  <w:style w:type="paragraph" w:customStyle="1" w:styleId="consplusnormal">
    <w:name w:val="consplusnormal"/>
    <w:basedOn w:val="a"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30807"/>
    <w:rPr>
      <w:i/>
      <w:iCs/>
    </w:rPr>
  </w:style>
  <w:style w:type="paragraph" w:customStyle="1" w:styleId="consplustitle">
    <w:name w:val="consplustitle"/>
    <w:basedOn w:val="a"/>
    <w:rsid w:val="0063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4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2F2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A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1896"/>
  </w:style>
  <w:style w:type="paragraph" w:styleId="ae">
    <w:name w:val="footer"/>
    <w:basedOn w:val="a"/>
    <w:link w:val="af"/>
    <w:uiPriority w:val="99"/>
    <w:unhideWhenUsed/>
    <w:rsid w:val="005A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EF41-354E-4231-8731-3F92FC12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Громова</dc:creator>
  <cp:lastModifiedBy>Кобозева Светлана Юрьевна</cp:lastModifiedBy>
  <cp:revision>6</cp:revision>
  <cp:lastPrinted>2019-11-21T14:33:00Z</cp:lastPrinted>
  <dcterms:created xsi:type="dcterms:W3CDTF">2019-10-31T07:28:00Z</dcterms:created>
  <dcterms:modified xsi:type="dcterms:W3CDTF">2019-11-21T14:34:00Z</dcterms:modified>
</cp:coreProperties>
</file>